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97C" w:rsidRPr="0056684F" w:rsidRDefault="0056684F" w:rsidP="0056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84F">
        <w:rPr>
          <w:rFonts w:ascii="Times New Roman" w:hAnsi="Times New Roman" w:cs="Times New Roman"/>
          <w:sz w:val="28"/>
          <w:szCs w:val="28"/>
        </w:rPr>
        <w:t xml:space="preserve">CUANTUM ASF </w:t>
      </w:r>
    </w:p>
    <w:p w:rsidR="0056684F" w:rsidRDefault="0056684F"/>
    <w:p w:rsidR="0056684F" w:rsidRDefault="0056684F"/>
    <w:p w:rsidR="0056684F" w:rsidRDefault="0056684F" w:rsidP="0056684F">
      <w:pPr>
        <w:pStyle w:val="NormalWeb"/>
        <w:shd w:val="clear" w:color="auto" w:fill="FFFFFF"/>
        <w:spacing w:before="0" w:beforeAutospacing="0" w:after="0" w:afterAutospacing="0"/>
        <w:ind w:firstLine="750"/>
        <w:textAlignment w:val="baseline"/>
        <w:rPr>
          <w:rFonts w:ascii="Arial" w:hAnsi="Arial" w:cs="Arial"/>
          <w:color w:val="4D4D4D"/>
          <w:spacing w:val="3"/>
        </w:rPr>
      </w:pP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Cuantumul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alocației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pentru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susținerea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este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stabilit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diferențiat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funcție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veniturile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și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numărul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membrii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ai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acesteia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,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astfel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:</w:t>
      </w:r>
    </w:p>
    <w:p w:rsidR="0056684F" w:rsidRDefault="0056684F" w:rsidP="0056684F">
      <w:pPr>
        <w:pStyle w:val="NormalWeb"/>
        <w:numPr>
          <w:ilvl w:val="0"/>
          <w:numId w:val="1"/>
        </w:numPr>
        <w:spacing w:before="0" w:beforeAutospacing="0" w:after="0" w:afterAutospacing="0"/>
        <w:ind w:left="300" w:firstLine="750"/>
        <w:textAlignment w:val="baseline"/>
        <w:rPr>
          <w:rFonts w:ascii="Arial" w:hAnsi="Arial" w:cs="Arial"/>
          <w:color w:val="4D4D4D"/>
          <w:spacing w:val="3"/>
          <w:sz w:val="26"/>
          <w:szCs w:val="26"/>
        </w:rPr>
      </w:pP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Pentru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formată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soţ-soţie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sau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bărbatul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şi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femeia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necăsătoriţi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al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cărei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venit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net lunar/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membru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situează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până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la 200 de lei:</w:t>
      </w:r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82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un </w:t>
      </w:r>
      <w:proofErr w:type="spellStart"/>
      <w:r>
        <w:rPr>
          <w:rFonts w:ascii="Arial" w:hAnsi="Arial" w:cs="Arial"/>
          <w:color w:val="4D4D4D"/>
          <w:spacing w:val="3"/>
        </w:rPr>
        <w:t>copil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164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doi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246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trei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328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patru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sau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mai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mulţi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0"/>
          <w:numId w:val="1"/>
        </w:numPr>
        <w:spacing w:before="0" w:beforeAutospacing="0" w:after="0" w:afterAutospacing="0"/>
        <w:ind w:left="300" w:firstLine="750"/>
        <w:textAlignment w:val="baseline"/>
        <w:rPr>
          <w:rFonts w:ascii="Arial" w:hAnsi="Arial" w:cs="Arial"/>
          <w:color w:val="4D4D4D"/>
          <w:spacing w:val="3"/>
          <w:sz w:val="26"/>
          <w:szCs w:val="26"/>
        </w:rPr>
      </w:pP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Pentru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formată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soţ-sotie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sau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bărbatul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şi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femeia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necăsătoriţi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al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cărei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venit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net lunar/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membru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situează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între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201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şi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530 de lei:</w:t>
      </w:r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75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un </w:t>
      </w:r>
      <w:proofErr w:type="spellStart"/>
      <w:r>
        <w:rPr>
          <w:rFonts w:ascii="Arial" w:hAnsi="Arial" w:cs="Arial"/>
          <w:color w:val="4D4D4D"/>
          <w:spacing w:val="3"/>
        </w:rPr>
        <w:t>copil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150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doi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225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trei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300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patru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sau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mai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mulţi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0"/>
          <w:numId w:val="1"/>
        </w:numPr>
        <w:spacing w:before="0" w:beforeAutospacing="0" w:after="0" w:afterAutospacing="0"/>
        <w:ind w:left="300" w:firstLine="750"/>
        <w:textAlignment w:val="baseline"/>
        <w:rPr>
          <w:rFonts w:ascii="Arial" w:hAnsi="Arial" w:cs="Arial"/>
          <w:color w:val="4D4D4D"/>
          <w:spacing w:val="3"/>
          <w:sz w:val="26"/>
          <w:szCs w:val="26"/>
        </w:rPr>
      </w:pP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Pentru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monoparentală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formată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persoana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singură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și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copiii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aflați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întreținerea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acesteia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al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cărei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venit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net lunar/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membru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situează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până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la 200 de lei:</w:t>
      </w:r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107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un </w:t>
      </w:r>
      <w:proofErr w:type="spellStart"/>
      <w:r>
        <w:rPr>
          <w:rFonts w:ascii="Arial" w:hAnsi="Arial" w:cs="Arial"/>
          <w:color w:val="4D4D4D"/>
          <w:spacing w:val="3"/>
        </w:rPr>
        <w:t>copil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214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doi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321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trei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428 de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patru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sau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mai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mulţi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0"/>
          <w:numId w:val="1"/>
        </w:numPr>
        <w:spacing w:before="0" w:beforeAutospacing="0" w:after="0" w:afterAutospacing="0"/>
        <w:ind w:left="300" w:firstLine="750"/>
        <w:textAlignment w:val="baseline"/>
        <w:rPr>
          <w:rFonts w:ascii="Arial" w:hAnsi="Arial" w:cs="Arial"/>
          <w:color w:val="4D4D4D"/>
          <w:spacing w:val="3"/>
          <w:sz w:val="26"/>
          <w:szCs w:val="26"/>
        </w:rPr>
      </w:pP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Pentru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monoparentală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formată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persoana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singură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și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copiii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aflați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întreținerea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acesteia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al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cărei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venit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net lunar/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membru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de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familie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se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situează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între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200 </w:t>
      </w:r>
      <w:proofErr w:type="spellStart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>şi</w:t>
      </w:r>
      <w:proofErr w:type="spellEnd"/>
      <w:r>
        <w:rPr>
          <w:rStyle w:val="Robust"/>
          <w:rFonts w:ascii="Arial" w:hAnsi="Arial" w:cs="Arial"/>
          <w:color w:val="4D4D4D"/>
          <w:spacing w:val="3"/>
          <w:bdr w:val="none" w:sz="0" w:space="0" w:color="auto" w:frame="1"/>
        </w:rPr>
        <w:t xml:space="preserve"> 530 de lei:</w:t>
      </w:r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102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un </w:t>
      </w:r>
      <w:proofErr w:type="spellStart"/>
      <w:r>
        <w:rPr>
          <w:rFonts w:ascii="Arial" w:hAnsi="Arial" w:cs="Arial"/>
          <w:color w:val="4D4D4D"/>
          <w:spacing w:val="3"/>
        </w:rPr>
        <w:t>copil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204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doi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306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trei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 w:rsidP="0056684F">
      <w:pPr>
        <w:pStyle w:val="NormalWeb"/>
        <w:numPr>
          <w:ilvl w:val="1"/>
          <w:numId w:val="1"/>
        </w:numPr>
        <w:spacing w:before="0" w:beforeAutospacing="0" w:after="0" w:afterAutospacing="0"/>
        <w:ind w:left="600" w:firstLine="750"/>
        <w:textAlignment w:val="baseline"/>
        <w:rPr>
          <w:rFonts w:ascii="Arial" w:hAnsi="Arial" w:cs="Arial"/>
          <w:color w:val="4D4D4D"/>
          <w:spacing w:val="3"/>
        </w:rPr>
      </w:pPr>
      <w:r>
        <w:rPr>
          <w:rFonts w:ascii="Arial" w:hAnsi="Arial" w:cs="Arial"/>
          <w:color w:val="4D4D4D"/>
          <w:spacing w:val="3"/>
        </w:rPr>
        <w:t xml:space="preserve">408 lei </w:t>
      </w:r>
      <w:proofErr w:type="spellStart"/>
      <w:r>
        <w:rPr>
          <w:rFonts w:ascii="Arial" w:hAnsi="Arial" w:cs="Arial"/>
          <w:color w:val="4D4D4D"/>
          <w:spacing w:val="3"/>
        </w:rPr>
        <w:t>pentru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familia</w:t>
      </w:r>
      <w:proofErr w:type="spellEnd"/>
      <w:r>
        <w:rPr>
          <w:rFonts w:ascii="Arial" w:hAnsi="Arial" w:cs="Arial"/>
          <w:color w:val="4D4D4D"/>
          <w:spacing w:val="3"/>
        </w:rPr>
        <w:t xml:space="preserve"> cu </w:t>
      </w:r>
      <w:proofErr w:type="spellStart"/>
      <w:r>
        <w:rPr>
          <w:rFonts w:ascii="Arial" w:hAnsi="Arial" w:cs="Arial"/>
          <w:color w:val="4D4D4D"/>
          <w:spacing w:val="3"/>
        </w:rPr>
        <w:t>patru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sau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mai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mulţi</w:t>
      </w:r>
      <w:proofErr w:type="spellEnd"/>
      <w:r>
        <w:rPr>
          <w:rFonts w:ascii="Arial" w:hAnsi="Arial" w:cs="Arial"/>
          <w:color w:val="4D4D4D"/>
          <w:spacing w:val="3"/>
        </w:rPr>
        <w:t xml:space="preserve"> </w:t>
      </w:r>
      <w:proofErr w:type="spellStart"/>
      <w:r>
        <w:rPr>
          <w:rFonts w:ascii="Arial" w:hAnsi="Arial" w:cs="Arial"/>
          <w:color w:val="4D4D4D"/>
          <w:spacing w:val="3"/>
        </w:rPr>
        <w:t>copii</w:t>
      </w:r>
      <w:proofErr w:type="spellEnd"/>
    </w:p>
    <w:p w:rsidR="0056684F" w:rsidRDefault="0056684F"/>
    <w:p w:rsidR="0056684F" w:rsidRDefault="0056684F"/>
    <w:p w:rsidR="0056684F" w:rsidRDefault="0056684F"/>
    <w:p w:rsidR="0056684F" w:rsidRDefault="0056684F"/>
    <w:sectPr w:rsidR="0056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30B2"/>
    <w:multiLevelType w:val="multilevel"/>
    <w:tmpl w:val="B2DA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4F"/>
    <w:rsid w:val="0047197C"/>
    <w:rsid w:val="005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E37"/>
  <w15:chartTrackingRefBased/>
  <w15:docId w15:val="{AD3C8325-C115-4B65-9483-1CB4DFDA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566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2020-07-06T12:15:00Z</dcterms:created>
  <dcterms:modified xsi:type="dcterms:W3CDTF">2020-07-06T12:16:00Z</dcterms:modified>
</cp:coreProperties>
</file>